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DB" w:rsidRDefault="00D67241" w:rsidP="00D67241">
      <w:pPr>
        <w:jc w:val="center"/>
      </w:pPr>
      <w:r>
        <w:rPr>
          <w:rFonts w:ascii="Myriad Pro" w:hAnsi="Myriad Pro" w:cs="Times New Roman"/>
          <w:noProof/>
        </w:rPr>
        <w:drawing>
          <wp:inline distT="0" distB="0" distL="0" distR="0" wp14:anchorId="6343A1A9" wp14:editId="349DB88C">
            <wp:extent cx="2676525" cy="1136545"/>
            <wp:effectExtent l="0" t="0" r="0" b="6985"/>
            <wp:docPr id="1" name="Picture 1" descr="S:\Shared\Logos for Staff\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 for Staff\H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995" cy="1138018"/>
                    </a:xfrm>
                    <a:prstGeom prst="rect">
                      <a:avLst/>
                    </a:prstGeom>
                    <a:noFill/>
                    <a:ln>
                      <a:noFill/>
                    </a:ln>
                  </pic:spPr>
                </pic:pic>
              </a:graphicData>
            </a:graphic>
          </wp:inline>
        </w:drawing>
      </w:r>
    </w:p>
    <w:p w:rsidR="00D67241" w:rsidRPr="00D67241" w:rsidRDefault="00D67241" w:rsidP="00D67241">
      <w:pPr>
        <w:spacing w:after="0" w:line="228" w:lineRule="auto"/>
        <w:ind w:left="706" w:right="706"/>
        <w:jc w:val="center"/>
        <w:rPr>
          <w:rFonts w:ascii="Myriad Pro" w:hAnsi="Myriad Pro" w:cs="Times New Roman"/>
          <w:b/>
          <w:color w:val="231F20"/>
          <w:sz w:val="32"/>
          <w:szCs w:val="32"/>
        </w:rPr>
      </w:pPr>
      <w:r w:rsidRPr="00D67241">
        <w:rPr>
          <w:rFonts w:ascii="Myriad Pro" w:hAnsi="Myriad Pro" w:cs="Times New Roman"/>
          <w:b/>
          <w:color w:val="231F20"/>
          <w:sz w:val="32"/>
          <w:szCs w:val="32"/>
        </w:rPr>
        <w:t xml:space="preserve">Oppose Mandatory Employer-Paid Sick and </w:t>
      </w:r>
    </w:p>
    <w:p w:rsidR="00D67241" w:rsidRPr="00D67241" w:rsidRDefault="00D67241" w:rsidP="00D67241">
      <w:pPr>
        <w:spacing w:after="0" w:line="228" w:lineRule="auto"/>
        <w:ind w:left="706" w:right="706"/>
        <w:jc w:val="center"/>
        <w:rPr>
          <w:rFonts w:ascii="Myriad Pro" w:hAnsi="Myriad Pro" w:cs="Times New Roman"/>
          <w:b/>
          <w:sz w:val="32"/>
          <w:szCs w:val="32"/>
        </w:rPr>
      </w:pPr>
      <w:r w:rsidRPr="00D67241">
        <w:rPr>
          <w:rFonts w:ascii="Myriad Pro" w:hAnsi="Myriad Pro" w:cs="Times New Roman"/>
          <w:b/>
          <w:color w:val="231F20"/>
          <w:sz w:val="32"/>
          <w:szCs w:val="32"/>
        </w:rPr>
        <w:t>Safe Leave or Unpaid Vacation</w:t>
      </w:r>
    </w:p>
    <w:p w:rsidR="00D67241" w:rsidRPr="00D67241" w:rsidRDefault="00D67241" w:rsidP="00D67241">
      <w:pPr>
        <w:pStyle w:val="BodyText"/>
        <w:spacing w:before="6"/>
        <w:rPr>
          <w:rFonts w:ascii="Myriad Pro" w:hAnsi="Myriad Pro"/>
          <w:b/>
          <w:sz w:val="41"/>
        </w:rPr>
      </w:pPr>
    </w:p>
    <w:p w:rsidR="00D67241" w:rsidRPr="00D67241" w:rsidRDefault="00D67241" w:rsidP="00D67241">
      <w:pPr>
        <w:pStyle w:val="BodyText"/>
        <w:spacing w:line="228" w:lineRule="auto"/>
        <w:jc w:val="both"/>
        <w:rPr>
          <w:rFonts w:ascii="Myriad Pro" w:hAnsi="Myriad Pro" w:cs="Times New Roman"/>
          <w:sz w:val="22"/>
          <w:szCs w:val="22"/>
        </w:rPr>
      </w:pPr>
      <w:r w:rsidRPr="00D67241">
        <w:rPr>
          <w:rFonts w:ascii="Myriad Pro" w:hAnsi="Myriad Pro" w:cs="Times New Roman"/>
          <w:b/>
          <w:color w:val="231F20"/>
          <w:sz w:val="22"/>
          <w:szCs w:val="22"/>
        </w:rPr>
        <w:t xml:space="preserve">POSITION: </w:t>
      </w:r>
      <w:r w:rsidRPr="00D67241">
        <w:rPr>
          <w:rFonts w:ascii="Myriad Pro" w:hAnsi="Myriad Pro" w:cs="Times New Roman"/>
          <w:color w:val="231F20"/>
          <w:sz w:val="22"/>
          <w:szCs w:val="22"/>
        </w:rPr>
        <w:t xml:space="preserve">The members of Hospitality Minnesota provide good jobs that contribute toward financial stability in our communities and across our state. However, we believe </w:t>
      </w:r>
      <w:r>
        <w:rPr>
          <w:rFonts w:ascii="Myriad Pro" w:hAnsi="Myriad Pro" w:cs="Times New Roman"/>
          <w:color w:val="231F20"/>
          <w:sz w:val="22"/>
          <w:szCs w:val="22"/>
        </w:rPr>
        <w:t xml:space="preserve">a </w:t>
      </w:r>
      <w:r w:rsidRPr="00D67241">
        <w:rPr>
          <w:rFonts w:ascii="Myriad Pro" w:hAnsi="Myriad Pro" w:cs="Times New Roman"/>
          <w:color w:val="231F20"/>
          <w:sz w:val="22"/>
          <w:szCs w:val="22"/>
        </w:rPr>
        <w:t xml:space="preserve">single solution to labor issues isn’t </w:t>
      </w:r>
      <w:r>
        <w:rPr>
          <w:rFonts w:ascii="Myriad Pro" w:hAnsi="Myriad Pro" w:cs="Times New Roman"/>
          <w:color w:val="231F20"/>
          <w:sz w:val="22"/>
          <w:szCs w:val="22"/>
        </w:rPr>
        <w:t xml:space="preserve">reasonable, fair or </w:t>
      </w:r>
      <w:r w:rsidRPr="00D67241">
        <w:rPr>
          <w:rFonts w:ascii="Myriad Pro" w:hAnsi="Myriad Pro" w:cs="Times New Roman"/>
          <w:color w:val="231F20"/>
          <w:sz w:val="22"/>
          <w:szCs w:val="22"/>
        </w:rPr>
        <w:t>realistic across all industries and business models.</w:t>
      </w:r>
    </w:p>
    <w:p w:rsidR="00D67241" w:rsidRPr="00D67241" w:rsidRDefault="00D67241" w:rsidP="00D67241">
      <w:pPr>
        <w:pStyle w:val="BodyText"/>
        <w:spacing w:before="6"/>
        <w:jc w:val="both"/>
        <w:rPr>
          <w:rFonts w:ascii="Myriad Pro" w:hAnsi="Myriad Pro" w:cs="Times New Roman"/>
          <w:sz w:val="22"/>
          <w:szCs w:val="22"/>
        </w:rPr>
      </w:pPr>
    </w:p>
    <w:p w:rsidR="00D67241" w:rsidRPr="00D67241" w:rsidRDefault="00D67241" w:rsidP="00D67241">
      <w:pPr>
        <w:pStyle w:val="BodyText"/>
        <w:spacing w:line="283" w:lineRule="exact"/>
        <w:jc w:val="both"/>
        <w:rPr>
          <w:rFonts w:ascii="Myriad Pro" w:hAnsi="Myriad Pro" w:cs="Times New Roman"/>
          <w:sz w:val="22"/>
          <w:szCs w:val="22"/>
        </w:rPr>
      </w:pPr>
      <w:r w:rsidRPr="00D67241">
        <w:rPr>
          <w:rFonts w:ascii="Myriad Pro" w:hAnsi="Myriad Pro" w:cs="Times New Roman"/>
          <w:color w:val="231F20"/>
          <w:sz w:val="22"/>
          <w:szCs w:val="22"/>
        </w:rPr>
        <w:t>There are numerous operational differences within the membership of our organization:</w:t>
      </w:r>
    </w:p>
    <w:p w:rsidR="00D67241" w:rsidRPr="00D67241" w:rsidRDefault="00D67241" w:rsidP="00311750">
      <w:pPr>
        <w:pStyle w:val="ListParagraph"/>
        <w:numPr>
          <w:ilvl w:val="0"/>
          <w:numId w:val="2"/>
        </w:numPr>
        <w:tabs>
          <w:tab w:val="left" w:pos="819"/>
          <w:tab w:val="left" w:pos="820"/>
        </w:tabs>
        <w:spacing w:line="228" w:lineRule="auto"/>
        <w:ind w:left="806" w:right="0" w:hanging="374"/>
        <w:rPr>
          <w:rFonts w:ascii="Myriad Pro" w:hAnsi="Myriad Pro" w:cs="Times New Roman"/>
        </w:rPr>
      </w:pPr>
      <w:bookmarkStart w:id="0" w:name="_GoBack"/>
      <w:r w:rsidRPr="00D67241">
        <w:rPr>
          <w:rFonts w:ascii="Myriad Pro" w:hAnsi="Myriad Pro" w:cs="Times New Roman"/>
          <w:color w:val="231F20"/>
        </w:rPr>
        <w:t>Some</w:t>
      </w:r>
      <w:r w:rsidRPr="00D67241">
        <w:rPr>
          <w:rFonts w:ascii="Myriad Pro" w:hAnsi="Myriad Pro" w:cs="Times New Roman"/>
          <w:color w:val="231F20"/>
          <w:spacing w:val="-3"/>
        </w:rPr>
        <w:t xml:space="preserve"> </w:t>
      </w:r>
      <w:r w:rsidRPr="00D67241">
        <w:rPr>
          <w:rFonts w:ascii="Myriad Pro" w:hAnsi="Myriad Pro" w:cs="Times New Roman"/>
          <w:color w:val="231F20"/>
        </w:rPr>
        <w:t>entities</w:t>
      </w:r>
      <w:r w:rsidRPr="00D67241">
        <w:rPr>
          <w:rFonts w:ascii="Myriad Pro" w:hAnsi="Myriad Pro" w:cs="Times New Roman"/>
          <w:color w:val="231F20"/>
          <w:spacing w:val="-3"/>
        </w:rPr>
        <w:t xml:space="preserve"> </w:t>
      </w:r>
      <w:r w:rsidRPr="00D67241">
        <w:rPr>
          <w:rFonts w:ascii="Myriad Pro" w:hAnsi="Myriad Pro" w:cs="Times New Roman"/>
          <w:color w:val="231F20"/>
        </w:rPr>
        <w:t>have</w:t>
      </w:r>
      <w:r w:rsidRPr="00D67241">
        <w:rPr>
          <w:rFonts w:ascii="Myriad Pro" w:hAnsi="Myriad Pro" w:cs="Times New Roman"/>
          <w:color w:val="231F20"/>
          <w:spacing w:val="-3"/>
        </w:rPr>
        <w:t xml:space="preserve"> </w:t>
      </w:r>
      <w:r w:rsidRPr="00D67241">
        <w:rPr>
          <w:rFonts w:ascii="Myriad Pro" w:hAnsi="Myriad Pro" w:cs="Times New Roman"/>
          <w:color w:val="231F20"/>
        </w:rPr>
        <w:t>sharp</w:t>
      </w:r>
      <w:r w:rsidRPr="00D67241">
        <w:rPr>
          <w:rFonts w:ascii="Myriad Pro" w:hAnsi="Myriad Pro" w:cs="Times New Roman"/>
          <w:color w:val="231F20"/>
          <w:spacing w:val="-2"/>
        </w:rPr>
        <w:t xml:space="preserve"> </w:t>
      </w:r>
      <w:r w:rsidRPr="00D67241">
        <w:rPr>
          <w:rFonts w:ascii="Myriad Pro" w:hAnsi="Myriad Pro" w:cs="Times New Roman"/>
          <w:color w:val="231F20"/>
        </w:rPr>
        <w:t>seasonal</w:t>
      </w:r>
      <w:r w:rsidRPr="00D67241">
        <w:rPr>
          <w:rFonts w:ascii="Myriad Pro" w:hAnsi="Myriad Pro" w:cs="Times New Roman"/>
          <w:color w:val="231F20"/>
          <w:spacing w:val="-3"/>
        </w:rPr>
        <w:t xml:space="preserve"> </w:t>
      </w:r>
      <w:r w:rsidRPr="00D67241">
        <w:rPr>
          <w:rFonts w:ascii="Myriad Pro" w:hAnsi="Myriad Pro" w:cs="Times New Roman"/>
          <w:color w:val="231F20"/>
        </w:rPr>
        <w:t>peaks</w:t>
      </w:r>
      <w:r w:rsidRPr="00D67241">
        <w:rPr>
          <w:rFonts w:ascii="Myriad Pro" w:hAnsi="Myriad Pro" w:cs="Times New Roman"/>
          <w:color w:val="231F20"/>
          <w:spacing w:val="-3"/>
        </w:rPr>
        <w:t xml:space="preserve"> </w:t>
      </w:r>
      <w:r w:rsidRPr="00D67241">
        <w:rPr>
          <w:rFonts w:ascii="Myriad Pro" w:hAnsi="Myriad Pro" w:cs="Times New Roman"/>
          <w:color w:val="231F20"/>
        </w:rPr>
        <w:t>and</w:t>
      </w:r>
      <w:r w:rsidRPr="00D67241">
        <w:rPr>
          <w:rFonts w:ascii="Myriad Pro" w:hAnsi="Myriad Pro" w:cs="Times New Roman"/>
          <w:color w:val="231F20"/>
          <w:spacing w:val="-2"/>
        </w:rPr>
        <w:t xml:space="preserve"> </w:t>
      </w:r>
      <w:r w:rsidRPr="00D67241">
        <w:rPr>
          <w:rFonts w:ascii="Myriad Pro" w:hAnsi="Myriad Pro" w:cs="Times New Roman"/>
          <w:color w:val="231F20"/>
        </w:rPr>
        <w:t>make</w:t>
      </w:r>
      <w:r w:rsidRPr="00D67241">
        <w:rPr>
          <w:rFonts w:ascii="Myriad Pro" w:hAnsi="Myriad Pro" w:cs="Times New Roman"/>
          <w:color w:val="231F20"/>
          <w:spacing w:val="-3"/>
        </w:rPr>
        <w:t xml:space="preserve"> </w:t>
      </w:r>
      <w:r w:rsidRPr="00D67241">
        <w:rPr>
          <w:rFonts w:ascii="Myriad Pro" w:hAnsi="Myriad Pro" w:cs="Times New Roman"/>
          <w:color w:val="231F20"/>
        </w:rPr>
        <w:t>extensive</w:t>
      </w:r>
      <w:r w:rsidRPr="00D67241">
        <w:rPr>
          <w:rFonts w:ascii="Myriad Pro" w:hAnsi="Myriad Pro" w:cs="Times New Roman"/>
          <w:color w:val="231F20"/>
          <w:spacing w:val="-3"/>
        </w:rPr>
        <w:t xml:space="preserve"> </w:t>
      </w:r>
      <w:r w:rsidRPr="00D67241">
        <w:rPr>
          <w:rFonts w:ascii="Myriad Pro" w:hAnsi="Myriad Pro" w:cs="Times New Roman"/>
          <w:color w:val="231F20"/>
        </w:rPr>
        <w:t>use</w:t>
      </w:r>
      <w:r w:rsidRPr="00D67241">
        <w:rPr>
          <w:rFonts w:ascii="Myriad Pro" w:hAnsi="Myriad Pro" w:cs="Times New Roman"/>
          <w:color w:val="231F20"/>
          <w:spacing w:val="-2"/>
        </w:rPr>
        <w:t xml:space="preserve"> </w:t>
      </w:r>
      <w:r w:rsidRPr="00D67241">
        <w:rPr>
          <w:rFonts w:ascii="Myriad Pro" w:hAnsi="Myriad Pro" w:cs="Times New Roman"/>
          <w:color w:val="231F20"/>
        </w:rPr>
        <w:t>of</w:t>
      </w:r>
      <w:r w:rsidRPr="00D67241">
        <w:rPr>
          <w:rFonts w:ascii="Myriad Pro" w:hAnsi="Myriad Pro" w:cs="Times New Roman"/>
          <w:color w:val="231F20"/>
          <w:spacing w:val="-3"/>
        </w:rPr>
        <w:t xml:space="preserve"> </w:t>
      </w:r>
      <w:r w:rsidRPr="00D67241">
        <w:rPr>
          <w:rFonts w:ascii="Myriad Pro" w:hAnsi="Myriad Pro" w:cs="Times New Roman"/>
          <w:color w:val="231F20"/>
        </w:rPr>
        <w:t>part-time,</w:t>
      </w:r>
      <w:r w:rsidRPr="00D67241">
        <w:rPr>
          <w:rFonts w:ascii="Myriad Pro" w:hAnsi="Myriad Pro" w:cs="Times New Roman"/>
          <w:color w:val="231F20"/>
          <w:spacing w:val="-3"/>
        </w:rPr>
        <w:t xml:space="preserve"> </w:t>
      </w:r>
      <w:r w:rsidRPr="00D67241">
        <w:rPr>
          <w:rFonts w:ascii="Myriad Pro" w:hAnsi="Myriad Pro" w:cs="Times New Roman"/>
          <w:color w:val="231F20"/>
        </w:rPr>
        <w:t>seasonal</w:t>
      </w:r>
      <w:r w:rsidRPr="00D67241">
        <w:rPr>
          <w:rFonts w:ascii="Myriad Pro" w:hAnsi="Myriad Pro" w:cs="Times New Roman"/>
          <w:color w:val="231F20"/>
          <w:spacing w:val="-2"/>
        </w:rPr>
        <w:t xml:space="preserve"> </w:t>
      </w:r>
      <w:r w:rsidRPr="00D67241">
        <w:rPr>
          <w:rFonts w:ascii="Myriad Pro" w:hAnsi="Myriad Pro" w:cs="Times New Roman"/>
          <w:color w:val="231F20"/>
          <w:spacing w:val="-4"/>
        </w:rPr>
        <w:t xml:space="preserve">and </w:t>
      </w:r>
      <w:r w:rsidRPr="00D67241">
        <w:rPr>
          <w:rFonts w:ascii="Myriad Pro" w:hAnsi="Myriad Pro" w:cs="Times New Roman"/>
          <w:color w:val="231F20"/>
        </w:rPr>
        <w:t>international</w:t>
      </w:r>
      <w:r w:rsidRPr="00D67241">
        <w:rPr>
          <w:rFonts w:ascii="Myriad Pro" w:hAnsi="Myriad Pro" w:cs="Times New Roman"/>
          <w:color w:val="231F20"/>
          <w:spacing w:val="-1"/>
        </w:rPr>
        <w:t xml:space="preserve"> </w:t>
      </w:r>
      <w:r w:rsidRPr="00D67241">
        <w:rPr>
          <w:rFonts w:ascii="Myriad Pro" w:hAnsi="Myriad Pro" w:cs="Times New Roman"/>
          <w:color w:val="231F20"/>
        </w:rPr>
        <w:t>workers.</w:t>
      </w:r>
    </w:p>
    <w:p w:rsidR="00D67241" w:rsidRPr="00D67241" w:rsidRDefault="00D67241" w:rsidP="00311750">
      <w:pPr>
        <w:pStyle w:val="ListParagraph"/>
        <w:numPr>
          <w:ilvl w:val="0"/>
          <w:numId w:val="2"/>
        </w:numPr>
        <w:tabs>
          <w:tab w:val="left" w:pos="819"/>
          <w:tab w:val="left" w:pos="820"/>
        </w:tabs>
        <w:spacing w:before="183" w:line="228" w:lineRule="auto"/>
        <w:ind w:left="806" w:right="0" w:hanging="374"/>
        <w:rPr>
          <w:rFonts w:ascii="Myriad Pro" w:hAnsi="Myriad Pro" w:cs="Times New Roman"/>
        </w:rPr>
      </w:pPr>
      <w:r w:rsidRPr="00D67241">
        <w:rPr>
          <w:rFonts w:ascii="Myriad Pro" w:hAnsi="Myriad Pro" w:cs="Times New Roman"/>
          <w:color w:val="231F20"/>
        </w:rPr>
        <w:t>Some members employ high school and college-aged students working part time. They also employ adults working full time to support themselves, and adults working one to two shifts</w:t>
      </w:r>
      <w:r w:rsidRPr="00D67241">
        <w:rPr>
          <w:rFonts w:ascii="Myriad Pro" w:hAnsi="Myriad Pro" w:cs="Times New Roman"/>
          <w:color w:val="231F20"/>
          <w:spacing w:val="-22"/>
        </w:rPr>
        <w:t xml:space="preserve"> </w:t>
      </w:r>
      <w:r w:rsidRPr="00D67241">
        <w:rPr>
          <w:rFonts w:ascii="Myriad Pro" w:hAnsi="Myriad Pro" w:cs="Times New Roman"/>
          <w:color w:val="231F20"/>
          <w:spacing w:val="-5"/>
        </w:rPr>
        <w:t xml:space="preserve">per </w:t>
      </w:r>
      <w:r w:rsidRPr="00D67241">
        <w:rPr>
          <w:rFonts w:ascii="Myriad Pro" w:hAnsi="Myriad Pro" w:cs="Times New Roman"/>
          <w:color w:val="231F20"/>
        </w:rPr>
        <w:t>week for extra spending</w:t>
      </w:r>
      <w:r w:rsidRPr="00D67241">
        <w:rPr>
          <w:rFonts w:ascii="Myriad Pro" w:hAnsi="Myriad Pro" w:cs="Times New Roman"/>
          <w:color w:val="231F20"/>
          <w:spacing w:val="-1"/>
        </w:rPr>
        <w:t xml:space="preserve"> </w:t>
      </w:r>
      <w:r w:rsidRPr="00D67241">
        <w:rPr>
          <w:rFonts w:ascii="Myriad Pro" w:hAnsi="Myriad Pro" w:cs="Times New Roman"/>
          <w:color w:val="231F20"/>
        </w:rPr>
        <w:t>money.</w:t>
      </w:r>
    </w:p>
    <w:p w:rsidR="00D67241" w:rsidRPr="00D67241" w:rsidRDefault="00D67241" w:rsidP="00311750">
      <w:pPr>
        <w:pStyle w:val="ListParagraph"/>
        <w:numPr>
          <w:ilvl w:val="0"/>
          <w:numId w:val="2"/>
        </w:numPr>
        <w:tabs>
          <w:tab w:val="left" w:pos="819"/>
          <w:tab w:val="left" w:pos="820"/>
        </w:tabs>
        <w:spacing w:before="184" w:line="228" w:lineRule="auto"/>
        <w:ind w:left="806" w:right="0" w:hanging="374"/>
        <w:rPr>
          <w:rFonts w:ascii="Myriad Pro" w:hAnsi="Myriad Pro" w:cs="Times New Roman"/>
        </w:rPr>
      </w:pPr>
      <w:r w:rsidRPr="00D67241">
        <w:rPr>
          <w:rFonts w:ascii="Myriad Pro" w:hAnsi="Myriad Pro" w:cs="Times New Roman"/>
          <w:color w:val="231F20"/>
        </w:rPr>
        <w:t>It is a common practice for our employees to trade shifts when an illness or other</w:t>
      </w:r>
      <w:r w:rsidRPr="00D67241">
        <w:rPr>
          <w:rFonts w:ascii="Myriad Pro" w:hAnsi="Myriad Pro" w:cs="Times New Roman"/>
          <w:color w:val="231F20"/>
          <w:spacing w:val="-30"/>
        </w:rPr>
        <w:t xml:space="preserve"> </w:t>
      </w:r>
      <w:r w:rsidRPr="00D67241">
        <w:rPr>
          <w:rFonts w:ascii="Myriad Pro" w:hAnsi="Myriad Pro" w:cs="Times New Roman"/>
          <w:color w:val="231F20"/>
          <w:spacing w:val="-5"/>
        </w:rPr>
        <w:t xml:space="preserve">reason </w:t>
      </w:r>
      <w:r w:rsidRPr="00D67241">
        <w:rPr>
          <w:rFonts w:ascii="Myriad Pro" w:hAnsi="Myriad Pro" w:cs="Times New Roman"/>
          <w:color w:val="231F20"/>
        </w:rPr>
        <w:t>precludes them from</w:t>
      </w:r>
      <w:r w:rsidRPr="00D67241">
        <w:rPr>
          <w:rFonts w:ascii="Myriad Pro" w:hAnsi="Myriad Pro" w:cs="Times New Roman"/>
          <w:color w:val="231F20"/>
          <w:spacing w:val="-1"/>
        </w:rPr>
        <w:t xml:space="preserve"> </w:t>
      </w:r>
      <w:r w:rsidRPr="00D67241">
        <w:rPr>
          <w:rFonts w:ascii="Myriad Pro" w:hAnsi="Myriad Pro" w:cs="Times New Roman"/>
          <w:color w:val="231F20"/>
        </w:rPr>
        <w:t>working.</w:t>
      </w:r>
    </w:p>
    <w:bookmarkEnd w:id="0"/>
    <w:p w:rsidR="00D67241" w:rsidRPr="00D67241" w:rsidRDefault="00D67241" w:rsidP="00D67241">
      <w:pPr>
        <w:pStyle w:val="BodyText"/>
        <w:spacing w:before="183" w:line="228" w:lineRule="auto"/>
        <w:jc w:val="both"/>
        <w:rPr>
          <w:rFonts w:ascii="Myriad Pro" w:hAnsi="Myriad Pro" w:cs="Times New Roman"/>
          <w:sz w:val="22"/>
          <w:szCs w:val="22"/>
        </w:rPr>
      </w:pPr>
      <w:r w:rsidRPr="00D67241">
        <w:rPr>
          <w:rFonts w:ascii="Myriad Pro" w:hAnsi="Myriad Pro" w:cs="Times New Roman"/>
          <w:color w:val="231F20"/>
          <w:sz w:val="22"/>
          <w:szCs w:val="22"/>
        </w:rPr>
        <w:t>We support industry best practices in achieving the goals of a healthy workforce that doesn’t lose</w:t>
      </w:r>
      <w:r w:rsidRPr="00D67241">
        <w:rPr>
          <w:rFonts w:ascii="Myriad Pro" w:hAnsi="Myriad Pro" w:cs="Times New Roman"/>
          <w:color w:val="231F20"/>
          <w:spacing w:val="-27"/>
          <w:sz w:val="22"/>
          <w:szCs w:val="22"/>
        </w:rPr>
        <w:t xml:space="preserve"> </w:t>
      </w:r>
      <w:r w:rsidRPr="00D67241">
        <w:rPr>
          <w:rFonts w:ascii="Myriad Pro" w:hAnsi="Myriad Pro" w:cs="Times New Roman"/>
          <w:color w:val="231F20"/>
          <w:spacing w:val="-4"/>
          <w:sz w:val="22"/>
          <w:szCs w:val="22"/>
        </w:rPr>
        <w:t xml:space="preserve">hours </w:t>
      </w:r>
      <w:r w:rsidRPr="00D67241">
        <w:rPr>
          <w:rFonts w:ascii="Myriad Pro" w:hAnsi="Myriad Pro" w:cs="Times New Roman"/>
          <w:color w:val="231F20"/>
          <w:sz w:val="22"/>
          <w:szCs w:val="22"/>
        </w:rPr>
        <w:t>or wages when ill. We also commit to continued dialogue with our employees to ensure their needs are met while continuing to operate successful</w:t>
      </w:r>
      <w:r w:rsidRPr="00D67241">
        <w:rPr>
          <w:rFonts w:ascii="Myriad Pro" w:hAnsi="Myriad Pro" w:cs="Times New Roman"/>
          <w:color w:val="231F20"/>
          <w:spacing w:val="-2"/>
          <w:sz w:val="22"/>
          <w:szCs w:val="22"/>
        </w:rPr>
        <w:t xml:space="preserve"> </w:t>
      </w:r>
      <w:r w:rsidRPr="00D67241">
        <w:rPr>
          <w:rFonts w:ascii="Myriad Pro" w:hAnsi="Myriad Pro" w:cs="Times New Roman"/>
          <w:color w:val="231F20"/>
          <w:sz w:val="22"/>
          <w:szCs w:val="22"/>
        </w:rPr>
        <w:t>businesses.</w:t>
      </w:r>
    </w:p>
    <w:p w:rsidR="00D67241" w:rsidRPr="00D67241" w:rsidRDefault="00D67241" w:rsidP="00D67241">
      <w:pPr>
        <w:pStyle w:val="BodyText"/>
        <w:rPr>
          <w:rFonts w:ascii="Myriad Pro" w:hAnsi="Myriad Pro" w:cs="Times New Roman"/>
          <w:sz w:val="22"/>
          <w:szCs w:val="22"/>
        </w:rPr>
      </w:pPr>
    </w:p>
    <w:p w:rsidR="00D67241" w:rsidRPr="00D67241" w:rsidRDefault="00D67241" w:rsidP="00D67241">
      <w:pPr>
        <w:spacing w:before="192" w:after="0" w:line="283" w:lineRule="exact"/>
        <w:ind w:left="101"/>
        <w:rPr>
          <w:rFonts w:ascii="Myriad Pro" w:hAnsi="Myriad Pro" w:cs="Times New Roman"/>
          <w:b/>
        </w:rPr>
      </w:pPr>
      <w:r w:rsidRPr="00D67241">
        <w:rPr>
          <w:rFonts w:ascii="Myriad Pro" w:hAnsi="Myriad Pro" w:cs="Times New Roman"/>
          <w:b/>
          <w:color w:val="231F20"/>
        </w:rPr>
        <w:t>SUPPORTING STATEMENTS:</w:t>
      </w:r>
    </w:p>
    <w:p w:rsidR="00D67241" w:rsidRPr="00D67241" w:rsidRDefault="00D67241" w:rsidP="00D67241">
      <w:pPr>
        <w:pStyle w:val="ListParagraph"/>
        <w:numPr>
          <w:ilvl w:val="0"/>
          <w:numId w:val="3"/>
        </w:numPr>
        <w:tabs>
          <w:tab w:val="left" w:pos="819"/>
          <w:tab w:val="left" w:pos="820"/>
        </w:tabs>
        <w:spacing w:line="228" w:lineRule="auto"/>
        <w:ind w:right="353"/>
        <w:rPr>
          <w:rFonts w:ascii="Myriad Pro" w:hAnsi="Myriad Pro" w:cs="Times New Roman"/>
        </w:rPr>
      </w:pPr>
      <w:r w:rsidRPr="00D67241">
        <w:rPr>
          <w:rFonts w:ascii="Myriad Pro" w:hAnsi="Myriad Pro" w:cs="Times New Roman"/>
          <w:color w:val="231F20"/>
        </w:rPr>
        <w:t xml:space="preserve">Many members have paid sick leave or paid time off </w:t>
      </w:r>
      <w:r w:rsidRPr="00D67241">
        <w:rPr>
          <w:rFonts w:ascii="Myriad Pro" w:hAnsi="Myriad Pro" w:cs="Times New Roman"/>
          <w:color w:val="231F20"/>
          <w:spacing w:val="-3"/>
        </w:rPr>
        <w:t xml:space="preserve">now. </w:t>
      </w:r>
      <w:r w:rsidRPr="00D67241">
        <w:rPr>
          <w:rFonts w:ascii="Myriad Pro" w:hAnsi="Myriad Pro" w:cs="Times New Roman"/>
          <w:color w:val="231F20"/>
        </w:rPr>
        <w:t>This practice is becoming more</w:t>
      </w:r>
      <w:r w:rsidRPr="00D67241">
        <w:rPr>
          <w:rFonts w:ascii="Myriad Pro" w:hAnsi="Myriad Pro" w:cs="Times New Roman"/>
          <w:color w:val="231F20"/>
          <w:spacing w:val="-29"/>
        </w:rPr>
        <w:t xml:space="preserve"> </w:t>
      </w:r>
      <w:r w:rsidRPr="00D67241">
        <w:rPr>
          <w:rFonts w:ascii="Myriad Pro" w:hAnsi="Myriad Pro" w:cs="Times New Roman"/>
          <w:color w:val="231F20"/>
          <w:spacing w:val="-3"/>
        </w:rPr>
        <w:t xml:space="preserve">common </w:t>
      </w:r>
      <w:r w:rsidRPr="00D67241">
        <w:rPr>
          <w:rFonts w:ascii="Myriad Pro" w:hAnsi="Myriad Pro" w:cs="Times New Roman"/>
          <w:color w:val="231F20"/>
        </w:rPr>
        <w:t>as businesses compete for great</w:t>
      </w:r>
      <w:r w:rsidRPr="00D67241">
        <w:rPr>
          <w:rFonts w:ascii="Myriad Pro" w:hAnsi="Myriad Pro" w:cs="Times New Roman"/>
          <w:color w:val="231F20"/>
          <w:spacing w:val="-2"/>
        </w:rPr>
        <w:t xml:space="preserve"> </w:t>
      </w:r>
      <w:r w:rsidRPr="00D67241">
        <w:rPr>
          <w:rFonts w:ascii="Myriad Pro" w:hAnsi="Myriad Pro" w:cs="Times New Roman"/>
          <w:color w:val="231F20"/>
        </w:rPr>
        <w:t>employees.</w:t>
      </w:r>
    </w:p>
    <w:p w:rsidR="00D67241" w:rsidRPr="00D67241" w:rsidRDefault="00D67241" w:rsidP="00D67241">
      <w:pPr>
        <w:pStyle w:val="ListParagraph"/>
        <w:numPr>
          <w:ilvl w:val="0"/>
          <w:numId w:val="3"/>
        </w:numPr>
        <w:tabs>
          <w:tab w:val="left" w:pos="819"/>
          <w:tab w:val="left" w:pos="820"/>
        </w:tabs>
        <w:spacing w:before="183" w:line="228" w:lineRule="auto"/>
        <w:ind w:right="464"/>
        <w:rPr>
          <w:rFonts w:ascii="Myriad Pro" w:hAnsi="Myriad Pro" w:cs="Times New Roman"/>
        </w:rPr>
      </w:pPr>
      <w:r w:rsidRPr="00D67241">
        <w:rPr>
          <w:rFonts w:ascii="Myriad Pro" w:hAnsi="Myriad Pro" w:cs="Times New Roman"/>
          <w:color w:val="231F20"/>
        </w:rPr>
        <w:t>Employers should be allowed to craft their own sick time policies. The above points are just a few of</w:t>
      </w:r>
      <w:r w:rsidRPr="00D67241">
        <w:rPr>
          <w:rFonts w:ascii="Myriad Pro" w:hAnsi="Myriad Pro" w:cs="Times New Roman"/>
          <w:color w:val="231F20"/>
          <w:spacing w:val="-3"/>
        </w:rPr>
        <w:t xml:space="preserve"> </w:t>
      </w:r>
      <w:r w:rsidRPr="00D67241">
        <w:rPr>
          <w:rFonts w:ascii="Myriad Pro" w:hAnsi="Myriad Pro" w:cs="Times New Roman"/>
          <w:color w:val="231F20"/>
        </w:rPr>
        <w:t>the</w:t>
      </w:r>
      <w:r w:rsidRPr="00D67241">
        <w:rPr>
          <w:rFonts w:ascii="Myriad Pro" w:hAnsi="Myriad Pro" w:cs="Times New Roman"/>
          <w:color w:val="231F20"/>
          <w:spacing w:val="-3"/>
        </w:rPr>
        <w:t xml:space="preserve"> </w:t>
      </w:r>
      <w:r w:rsidRPr="00D67241">
        <w:rPr>
          <w:rFonts w:ascii="Myriad Pro" w:hAnsi="Myriad Pro" w:cs="Times New Roman"/>
          <w:color w:val="231F20"/>
        </w:rPr>
        <w:t>many</w:t>
      </w:r>
      <w:r w:rsidRPr="00D67241">
        <w:rPr>
          <w:rFonts w:ascii="Myriad Pro" w:hAnsi="Myriad Pro" w:cs="Times New Roman"/>
          <w:color w:val="231F20"/>
          <w:spacing w:val="-2"/>
        </w:rPr>
        <w:t xml:space="preserve"> </w:t>
      </w:r>
      <w:r w:rsidRPr="00D67241">
        <w:rPr>
          <w:rFonts w:ascii="Myriad Pro" w:hAnsi="Myriad Pro" w:cs="Times New Roman"/>
          <w:color w:val="231F20"/>
        </w:rPr>
        <w:t>different</w:t>
      </w:r>
      <w:r w:rsidRPr="00D67241">
        <w:rPr>
          <w:rFonts w:ascii="Myriad Pro" w:hAnsi="Myriad Pro" w:cs="Times New Roman"/>
          <w:color w:val="231F20"/>
          <w:spacing w:val="-3"/>
        </w:rPr>
        <w:t xml:space="preserve"> </w:t>
      </w:r>
      <w:r w:rsidRPr="00D67241">
        <w:rPr>
          <w:rFonts w:ascii="Myriad Pro" w:hAnsi="Myriad Pro" w:cs="Times New Roman"/>
          <w:color w:val="231F20"/>
        </w:rPr>
        <w:t>models</w:t>
      </w:r>
      <w:r w:rsidRPr="00D67241">
        <w:rPr>
          <w:rFonts w:ascii="Myriad Pro" w:hAnsi="Myriad Pro" w:cs="Times New Roman"/>
          <w:color w:val="231F20"/>
          <w:spacing w:val="-2"/>
        </w:rPr>
        <w:t xml:space="preserve"> </w:t>
      </w:r>
      <w:r w:rsidRPr="00D67241">
        <w:rPr>
          <w:rFonts w:ascii="Myriad Pro" w:hAnsi="Myriad Pro" w:cs="Times New Roman"/>
          <w:color w:val="231F20"/>
        </w:rPr>
        <w:t>in</w:t>
      </w:r>
      <w:r w:rsidRPr="00D67241">
        <w:rPr>
          <w:rFonts w:ascii="Myriad Pro" w:hAnsi="Myriad Pro" w:cs="Times New Roman"/>
          <w:color w:val="231F20"/>
          <w:spacing w:val="-3"/>
        </w:rPr>
        <w:t xml:space="preserve"> </w:t>
      </w:r>
      <w:r w:rsidRPr="00D67241">
        <w:rPr>
          <w:rFonts w:ascii="Myriad Pro" w:hAnsi="Myriad Pro" w:cs="Times New Roman"/>
          <w:color w:val="231F20"/>
        </w:rPr>
        <w:t>which</w:t>
      </w:r>
      <w:r w:rsidRPr="00D67241">
        <w:rPr>
          <w:rFonts w:ascii="Myriad Pro" w:hAnsi="Myriad Pro" w:cs="Times New Roman"/>
          <w:color w:val="231F20"/>
          <w:spacing w:val="-2"/>
        </w:rPr>
        <w:t xml:space="preserve"> </w:t>
      </w:r>
      <w:r w:rsidRPr="00D67241">
        <w:rPr>
          <w:rFonts w:ascii="Myriad Pro" w:hAnsi="Myriad Pro" w:cs="Times New Roman"/>
          <w:color w:val="231F20"/>
        </w:rPr>
        <w:t>members</w:t>
      </w:r>
      <w:r w:rsidRPr="00D67241">
        <w:rPr>
          <w:rFonts w:ascii="Myriad Pro" w:hAnsi="Myriad Pro" w:cs="Times New Roman"/>
          <w:color w:val="231F20"/>
          <w:spacing w:val="-3"/>
        </w:rPr>
        <w:t xml:space="preserve"> </w:t>
      </w:r>
      <w:r w:rsidRPr="00D67241">
        <w:rPr>
          <w:rFonts w:ascii="Myriad Pro" w:hAnsi="Myriad Pro" w:cs="Times New Roman"/>
          <w:color w:val="231F20"/>
        </w:rPr>
        <w:t>operate.</w:t>
      </w:r>
      <w:r w:rsidRPr="00D67241">
        <w:rPr>
          <w:rFonts w:ascii="Myriad Pro" w:hAnsi="Myriad Pro" w:cs="Times New Roman"/>
          <w:color w:val="231F20"/>
          <w:spacing w:val="-2"/>
        </w:rPr>
        <w:t xml:space="preserve"> </w:t>
      </w:r>
      <w:r w:rsidRPr="00D67241">
        <w:rPr>
          <w:rFonts w:ascii="Myriad Pro" w:hAnsi="Myriad Pro" w:cs="Times New Roman"/>
          <w:color w:val="231F20"/>
        </w:rPr>
        <w:t>We</w:t>
      </w:r>
      <w:r w:rsidRPr="00D67241">
        <w:rPr>
          <w:rFonts w:ascii="Myriad Pro" w:hAnsi="Myriad Pro" w:cs="Times New Roman"/>
          <w:color w:val="231F20"/>
          <w:spacing w:val="-3"/>
        </w:rPr>
        <w:t xml:space="preserve"> </w:t>
      </w:r>
      <w:r w:rsidRPr="00D67241">
        <w:rPr>
          <w:rFonts w:ascii="Myriad Pro" w:hAnsi="Myriad Pro" w:cs="Times New Roman"/>
          <w:color w:val="231F20"/>
        </w:rPr>
        <w:t>appreciate</w:t>
      </w:r>
      <w:r w:rsidRPr="00D67241">
        <w:rPr>
          <w:rFonts w:ascii="Myriad Pro" w:hAnsi="Myriad Pro" w:cs="Times New Roman"/>
          <w:color w:val="231F20"/>
          <w:spacing w:val="-2"/>
        </w:rPr>
        <w:t xml:space="preserve"> </w:t>
      </w:r>
      <w:r w:rsidRPr="00D67241">
        <w:rPr>
          <w:rFonts w:ascii="Myriad Pro" w:hAnsi="Myriad Pro" w:cs="Times New Roman"/>
          <w:color w:val="231F20"/>
        </w:rPr>
        <w:t>there</w:t>
      </w:r>
      <w:r w:rsidRPr="00D67241">
        <w:rPr>
          <w:rFonts w:ascii="Myriad Pro" w:hAnsi="Myriad Pro" w:cs="Times New Roman"/>
          <w:color w:val="231F20"/>
          <w:spacing w:val="-3"/>
        </w:rPr>
        <w:t xml:space="preserve"> </w:t>
      </w:r>
      <w:r w:rsidRPr="00D67241">
        <w:rPr>
          <w:rFonts w:ascii="Myriad Pro" w:hAnsi="Myriad Pro" w:cs="Times New Roman"/>
          <w:color w:val="231F20"/>
        </w:rPr>
        <w:t>are</w:t>
      </w:r>
      <w:r w:rsidRPr="00D67241">
        <w:rPr>
          <w:rFonts w:ascii="Myriad Pro" w:hAnsi="Myriad Pro" w:cs="Times New Roman"/>
          <w:color w:val="231F20"/>
          <w:spacing w:val="-2"/>
        </w:rPr>
        <w:t xml:space="preserve"> </w:t>
      </w:r>
      <w:r w:rsidRPr="00D67241">
        <w:rPr>
          <w:rFonts w:ascii="Myriad Pro" w:hAnsi="Myriad Pro" w:cs="Times New Roman"/>
          <w:color w:val="231F20"/>
        </w:rPr>
        <w:t>a</w:t>
      </w:r>
      <w:r w:rsidRPr="00D67241">
        <w:rPr>
          <w:rFonts w:ascii="Myriad Pro" w:hAnsi="Myriad Pro" w:cs="Times New Roman"/>
          <w:color w:val="231F20"/>
          <w:spacing w:val="-3"/>
        </w:rPr>
        <w:t xml:space="preserve"> </w:t>
      </w:r>
      <w:r w:rsidRPr="00D67241">
        <w:rPr>
          <w:rFonts w:ascii="Myriad Pro" w:hAnsi="Myriad Pro" w:cs="Times New Roman"/>
          <w:color w:val="231F20"/>
        </w:rPr>
        <w:t>variety</w:t>
      </w:r>
      <w:r w:rsidRPr="00D67241">
        <w:rPr>
          <w:rFonts w:ascii="Myriad Pro" w:hAnsi="Myriad Pro" w:cs="Times New Roman"/>
          <w:color w:val="231F20"/>
          <w:spacing w:val="-2"/>
        </w:rPr>
        <w:t xml:space="preserve"> </w:t>
      </w:r>
      <w:r w:rsidRPr="00D67241">
        <w:rPr>
          <w:rFonts w:ascii="Myriad Pro" w:hAnsi="Myriad Pro" w:cs="Times New Roman"/>
          <w:color w:val="231F20"/>
        </w:rPr>
        <w:t>of options for policies that work best for a variety of business</w:t>
      </w:r>
      <w:r w:rsidRPr="00D67241">
        <w:rPr>
          <w:rFonts w:ascii="Myriad Pro" w:hAnsi="Myriad Pro" w:cs="Times New Roman"/>
          <w:color w:val="231F20"/>
          <w:spacing w:val="-3"/>
        </w:rPr>
        <w:t xml:space="preserve"> </w:t>
      </w:r>
      <w:r w:rsidRPr="00D67241">
        <w:rPr>
          <w:rFonts w:ascii="Myriad Pro" w:hAnsi="Myriad Pro" w:cs="Times New Roman"/>
          <w:color w:val="231F20"/>
        </w:rPr>
        <w:t>models.</w:t>
      </w:r>
    </w:p>
    <w:p w:rsidR="00D67241" w:rsidRPr="00D67241" w:rsidRDefault="00D67241" w:rsidP="00D67241">
      <w:pPr>
        <w:pStyle w:val="ListParagraph"/>
        <w:numPr>
          <w:ilvl w:val="0"/>
          <w:numId w:val="3"/>
        </w:numPr>
        <w:tabs>
          <w:tab w:val="left" w:pos="819"/>
          <w:tab w:val="left" w:pos="820"/>
        </w:tabs>
        <w:spacing w:before="184" w:line="228" w:lineRule="auto"/>
        <w:rPr>
          <w:rFonts w:ascii="Myriad Pro" w:hAnsi="Myriad Pro" w:cs="Times New Roman"/>
        </w:rPr>
      </w:pPr>
      <w:r w:rsidRPr="00D67241">
        <w:rPr>
          <w:rFonts w:ascii="Myriad Pro" w:hAnsi="Myriad Pro" w:cs="Times New Roman"/>
          <w:color w:val="231F20"/>
          <w:spacing w:val="-3"/>
        </w:rPr>
        <w:t xml:space="preserve">Treating </w:t>
      </w:r>
      <w:r w:rsidRPr="00D67241">
        <w:rPr>
          <w:rFonts w:ascii="Myriad Pro" w:hAnsi="Myriad Pro" w:cs="Times New Roman"/>
          <w:color w:val="231F20"/>
        </w:rPr>
        <w:t>employees well is important to the success of any business. We want our employees to be healthy and to stay home when sick. We also want them to feel comfortable knowing they</w:t>
      </w:r>
      <w:r w:rsidRPr="00D67241">
        <w:rPr>
          <w:rFonts w:ascii="Myriad Pro" w:hAnsi="Myriad Pro" w:cs="Times New Roman"/>
          <w:color w:val="231F20"/>
          <w:spacing w:val="-29"/>
        </w:rPr>
        <w:t xml:space="preserve"> </w:t>
      </w:r>
      <w:r w:rsidRPr="00D67241">
        <w:rPr>
          <w:rFonts w:ascii="Myriad Pro" w:hAnsi="Myriad Pro" w:cs="Times New Roman"/>
          <w:color w:val="231F20"/>
          <w:spacing w:val="-3"/>
        </w:rPr>
        <w:t xml:space="preserve">will </w:t>
      </w:r>
      <w:r w:rsidRPr="00D67241">
        <w:rPr>
          <w:rFonts w:ascii="Myriad Pro" w:hAnsi="Myriad Pro" w:cs="Times New Roman"/>
          <w:color w:val="231F20"/>
        </w:rPr>
        <w:t>still be able to pay their</w:t>
      </w:r>
      <w:r w:rsidRPr="00D67241">
        <w:rPr>
          <w:rFonts w:ascii="Myriad Pro" w:hAnsi="Myriad Pro" w:cs="Times New Roman"/>
          <w:color w:val="231F20"/>
          <w:spacing w:val="-1"/>
        </w:rPr>
        <w:t xml:space="preserve"> </w:t>
      </w:r>
      <w:r w:rsidRPr="00D67241">
        <w:rPr>
          <w:rFonts w:ascii="Myriad Pro" w:hAnsi="Myriad Pro" w:cs="Times New Roman"/>
          <w:color w:val="231F20"/>
        </w:rPr>
        <w:t>bills.</w:t>
      </w:r>
    </w:p>
    <w:p w:rsidR="00D67241" w:rsidRPr="00D67241" w:rsidRDefault="00D67241" w:rsidP="00D67241">
      <w:pPr>
        <w:pStyle w:val="BodyText"/>
        <w:rPr>
          <w:rFonts w:ascii="Myriad Pro" w:hAnsi="Myriad Pro" w:cs="Times New Roman"/>
          <w:sz w:val="22"/>
          <w:szCs w:val="22"/>
        </w:rPr>
      </w:pPr>
    </w:p>
    <w:p w:rsidR="00D67241" w:rsidRPr="00CE200B" w:rsidRDefault="00D67241" w:rsidP="00D67241">
      <w:pPr>
        <w:pStyle w:val="BodyText"/>
        <w:rPr>
          <w:rFonts w:ascii="Times New Roman" w:hAnsi="Times New Roman" w:cs="Times New Roman"/>
          <w:sz w:val="22"/>
          <w:szCs w:val="22"/>
        </w:rPr>
      </w:pPr>
    </w:p>
    <w:p w:rsidR="00D67241" w:rsidRPr="00CE200B" w:rsidRDefault="00D67241" w:rsidP="00D67241">
      <w:pPr>
        <w:pStyle w:val="BodyText"/>
        <w:rPr>
          <w:rFonts w:ascii="Times New Roman" w:hAnsi="Times New Roman" w:cs="Times New Roman"/>
          <w:sz w:val="22"/>
          <w:szCs w:val="22"/>
        </w:rPr>
      </w:pPr>
    </w:p>
    <w:p w:rsidR="00D67241" w:rsidRDefault="00D67241"/>
    <w:sectPr w:rsidR="00D6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altName w:val="Aria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DE4"/>
    <w:multiLevelType w:val="hybridMultilevel"/>
    <w:tmpl w:val="B170A48A"/>
    <w:lvl w:ilvl="0" w:tplc="04090005">
      <w:start w:val="1"/>
      <w:numFmt w:val="bullet"/>
      <w:lvlText w:val=""/>
      <w:lvlJc w:val="left"/>
      <w:pPr>
        <w:ind w:left="819" w:hanging="380"/>
      </w:pPr>
      <w:rPr>
        <w:rFonts w:ascii="Wingdings" w:hAnsi="Wingdings" w:hint="default"/>
        <w:color w:val="231F20"/>
        <w:spacing w:val="-6"/>
        <w:w w:val="100"/>
        <w:sz w:val="23"/>
        <w:szCs w:val="23"/>
        <w:lang w:val="en-US" w:eastAsia="en-US" w:bidi="en-US"/>
      </w:rPr>
    </w:lvl>
    <w:lvl w:ilvl="1" w:tplc="B1408E94">
      <w:numFmt w:val="bullet"/>
      <w:lvlText w:val="•"/>
      <w:lvlJc w:val="left"/>
      <w:pPr>
        <w:ind w:left="1766" w:hanging="380"/>
      </w:pPr>
      <w:rPr>
        <w:rFonts w:hint="default"/>
        <w:lang w:val="en-US" w:eastAsia="en-US" w:bidi="en-US"/>
      </w:rPr>
    </w:lvl>
    <w:lvl w:ilvl="2" w:tplc="3B826D56">
      <w:numFmt w:val="bullet"/>
      <w:lvlText w:val="•"/>
      <w:lvlJc w:val="left"/>
      <w:pPr>
        <w:ind w:left="2712" w:hanging="380"/>
      </w:pPr>
      <w:rPr>
        <w:rFonts w:hint="default"/>
        <w:lang w:val="en-US" w:eastAsia="en-US" w:bidi="en-US"/>
      </w:rPr>
    </w:lvl>
    <w:lvl w:ilvl="3" w:tplc="0DDACD92">
      <w:numFmt w:val="bullet"/>
      <w:lvlText w:val="•"/>
      <w:lvlJc w:val="left"/>
      <w:pPr>
        <w:ind w:left="3658" w:hanging="380"/>
      </w:pPr>
      <w:rPr>
        <w:rFonts w:hint="default"/>
        <w:lang w:val="en-US" w:eastAsia="en-US" w:bidi="en-US"/>
      </w:rPr>
    </w:lvl>
    <w:lvl w:ilvl="4" w:tplc="167C0CEC">
      <w:numFmt w:val="bullet"/>
      <w:lvlText w:val="•"/>
      <w:lvlJc w:val="left"/>
      <w:pPr>
        <w:ind w:left="4604" w:hanging="380"/>
      </w:pPr>
      <w:rPr>
        <w:rFonts w:hint="default"/>
        <w:lang w:val="en-US" w:eastAsia="en-US" w:bidi="en-US"/>
      </w:rPr>
    </w:lvl>
    <w:lvl w:ilvl="5" w:tplc="16064036">
      <w:numFmt w:val="bullet"/>
      <w:lvlText w:val="•"/>
      <w:lvlJc w:val="left"/>
      <w:pPr>
        <w:ind w:left="5550" w:hanging="380"/>
      </w:pPr>
      <w:rPr>
        <w:rFonts w:hint="default"/>
        <w:lang w:val="en-US" w:eastAsia="en-US" w:bidi="en-US"/>
      </w:rPr>
    </w:lvl>
    <w:lvl w:ilvl="6" w:tplc="B1BADD12">
      <w:numFmt w:val="bullet"/>
      <w:lvlText w:val="•"/>
      <w:lvlJc w:val="left"/>
      <w:pPr>
        <w:ind w:left="6496" w:hanging="380"/>
      </w:pPr>
      <w:rPr>
        <w:rFonts w:hint="default"/>
        <w:lang w:val="en-US" w:eastAsia="en-US" w:bidi="en-US"/>
      </w:rPr>
    </w:lvl>
    <w:lvl w:ilvl="7" w:tplc="748816C2">
      <w:numFmt w:val="bullet"/>
      <w:lvlText w:val="•"/>
      <w:lvlJc w:val="left"/>
      <w:pPr>
        <w:ind w:left="7442" w:hanging="380"/>
      </w:pPr>
      <w:rPr>
        <w:rFonts w:hint="default"/>
        <w:lang w:val="en-US" w:eastAsia="en-US" w:bidi="en-US"/>
      </w:rPr>
    </w:lvl>
    <w:lvl w:ilvl="8" w:tplc="6A1C456E">
      <w:numFmt w:val="bullet"/>
      <w:lvlText w:val="•"/>
      <w:lvlJc w:val="left"/>
      <w:pPr>
        <w:ind w:left="8388" w:hanging="380"/>
      </w:pPr>
      <w:rPr>
        <w:rFonts w:hint="default"/>
        <w:lang w:val="en-US" w:eastAsia="en-US" w:bidi="en-US"/>
      </w:rPr>
    </w:lvl>
  </w:abstractNum>
  <w:abstractNum w:abstractNumId="1">
    <w:nsid w:val="299336A3"/>
    <w:multiLevelType w:val="hybridMultilevel"/>
    <w:tmpl w:val="9A3A217C"/>
    <w:lvl w:ilvl="0" w:tplc="04090005">
      <w:start w:val="1"/>
      <w:numFmt w:val="bullet"/>
      <w:lvlText w:val=""/>
      <w:lvlJc w:val="left"/>
      <w:pPr>
        <w:ind w:left="819" w:hanging="380"/>
      </w:pPr>
      <w:rPr>
        <w:rFonts w:ascii="Wingdings" w:hAnsi="Wingdings" w:hint="default"/>
        <w:color w:val="231F20"/>
        <w:spacing w:val="-6"/>
        <w:w w:val="100"/>
        <w:sz w:val="23"/>
        <w:szCs w:val="23"/>
        <w:lang w:val="en-US" w:eastAsia="en-US" w:bidi="en-US"/>
      </w:rPr>
    </w:lvl>
    <w:lvl w:ilvl="1" w:tplc="B1408E94">
      <w:numFmt w:val="bullet"/>
      <w:lvlText w:val="•"/>
      <w:lvlJc w:val="left"/>
      <w:pPr>
        <w:ind w:left="1766" w:hanging="380"/>
      </w:pPr>
      <w:rPr>
        <w:rFonts w:hint="default"/>
        <w:lang w:val="en-US" w:eastAsia="en-US" w:bidi="en-US"/>
      </w:rPr>
    </w:lvl>
    <w:lvl w:ilvl="2" w:tplc="3B826D56">
      <w:numFmt w:val="bullet"/>
      <w:lvlText w:val="•"/>
      <w:lvlJc w:val="left"/>
      <w:pPr>
        <w:ind w:left="2712" w:hanging="380"/>
      </w:pPr>
      <w:rPr>
        <w:rFonts w:hint="default"/>
        <w:lang w:val="en-US" w:eastAsia="en-US" w:bidi="en-US"/>
      </w:rPr>
    </w:lvl>
    <w:lvl w:ilvl="3" w:tplc="0DDACD92">
      <w:numFmt w:val="bullet"/>
      <w:lvlText w:val="•"/>
      <w:lvlJc w:val="left"/>
      <w:pPr>
        <w:ind w:left="3658" w:hanging="380"/>
      </w:pPr>
      <w:rPr>
        <w:rFonts w:hint="default"/>
        <w:lang w:val="en-US" w:eastAsia="en-US" w:bidi="en-US"/>
      </w:rPr>
    </w:lvl>
    <w:lvl w:ilvl="4" w:tplc="167C0CEC">
      <w:numFmt w:val="bullet"/>
      <w:lvlText w:val="•"/>
      <w:lvlJc w:val="left"/>
      <w:pPr>
        <w:ind w:left="4604" w:hanging="380"/>
      </w:pPr>
      <w:rPr>
        <w:rFonts w:hint="default"/>
        <w:lang w:val="en-US" w:eastAsia="en-US" w:bidi="en-US"/>
      </w:rPr>
    </w:lvl>
    <w:lvl w:ilvl="5" w:tplc="16064036">
      <w:numFmt w:val="bullet"/>
      <w:lvlText w:val="•"/>
      <w:lvlJc w:val="left"/>
      <w:pPr>
        <w:ind w:left="5550" w:hanging="380"/>
      </w:pPr>
      <w:rPr>
        <w:rFonts w:hint="default"/>
        <w:lang w:val="en-US" w:eastAsia="en-US" w:bidi="en-US"/>
      </w:rPr>
    </w:lvl>
    <w:lvl w:ilvl="6" w:tplc="B1BADD12">
      <w:numFmt w:val="bullet"/>
      <w:lvlText w:val="•"/>
      <w:lvlJc w:val="left"/>
      <w:pPr>
        <w:ind w:left="6496" w:hanging="380"/>
      </w:pPr>
      <w:rPr>
        <w:rFonts w:hint="default"/>
        <w:lang w:val="en-US" w:eastAsia="en-US" w:bidi="en-US"/>
      </w:rPr>
    </w:lvl>
    <w:lvl w:ilvl="7" w:tplc="748816C2">
      <w:numFmt w:val="bullet"/>
      <w:lvlText w:val="•"/>
      <w:lvlJc w:val="left"/>
      <w:pPr>
        <w:ind w:left="7442" w:hanging="380"/>
      </w:pPr>
      <w:rPr>
        <w:rFonts w:hint="default"/>
        <w:lang w:val="en-US" w:eastAsia="en-US" w:bidi="en-US"/>
      </w:rPr>
    </w:lvl>
    <w:lvl w:ilvl="8" w:tplc="6A1C456E">
      <w:numFmt w:val="bullet"/>
      <w:lvlText w:val="•"/>
      <w:lvlJc w:val="left"/>
      <w:pPr>
        <w:ind w:left="8388" w:hanging="380"/>
      </w:pPr>
      <w:rPr>
        <w:rFonts w:hint="default"/>
        <w:lang w:val="en-US" w:eastAsia="en-US" w:bidi="en-US"/>
      </w:rPr>
    </w:lvl>
  </w:abstractNum>
  <w:abstractNum w:abstractNumId="2">
    <w:nsid w:val="38857C69"/>
    <w:multiLevelType w:val="hybridMultilevel"/>
    <w:tmpl w:val="5AE2E93E"/>
    <w:lvl w:ilvl="0" w:tplc="A88A655A">
      <w:numFmt w:val="bullet"/>
      <w:lvlText w:val="•"/>
      <w:lvlJc w:val="left"/>
      <w:pPr>
        <w:ind w:left="819" w:hanging="380"/>
      </w:pPr>
      <w:rPr>
        <w:rFonts w:ascii="Source Sans Pro" w:eastAsia="Source Sans Pro" w:hAnsi="Source Sans Pro" w:cs="Source Sans Pro" w:hint="default"/>
        <w:color w:val="231F20"/>
        <w:spacing w:val="-6"/>
        <w:w w:val="100"/>
        <w:sz w:val="23"/>
        <w:szCs w:val="23"/>
        <w:lang w:val="en-US" w:eastAsia="en-US" w:bidi="en-US"/>
      </w:rPr>
    </w:lvl>
    <w:lvl w:ilvl="1" w:tplc="B1408E94">
      <w:numFmt w:val="bullet"/>
      <w:lvlText w:val="•"/>
      <w:lvlJc w:val="left"/>
      <w:pPr>
        <w:ind w:left="1766" w:hanging="380"/>
      </w:pPr>
      <w:rPr>
        <w:rFonts w:hint="default"/>
        <w:lang w:val="en-US" w:eastAsia="en-US" w:bidi="en-US"/>
      </w:rPr>
    </w:lvl>
    <w:lvl w:ilvl="2" w:tplc="3B826D56">
      <w:numFmt w:val="bullet"/>
      <w:lvlText w:val="•"/>
      <w:lvlJc w:val="left"/>
      <w:pPr>
        <w:ind w:left="2712" w:hanging="380"/>
      </w:pPr>
      <w:rPr>
        <w:rFonts w:hint="default"/>
        <w:lang w:val="en-US" w:eastAsia="en-US" w:bidi="en-US"/>
      </w:rPr>
    </w:lvl>
    <w:lvl w:ilvl="3" w:tplc="0DDACD92">
      <w:numFmt w:val="bullet"/>
      <w:lvlText w:val="•"/>
      <w:lvlJc w:val="left"/>
      <w:pPr>
        <w:ind w:left="3658" w:hanging="380"/>
      </w:pPr>
      <w:rPr>
        <w:rFonts w:hint="default"/>
        <w:lang w:val="en-US" w:eastAsia="en-US" w:bidi="en-US"/>
      </w:rPr>
    </w:lvl>
    <w:lvl w:ilvl="4" w:tplc="167C0CEC">
      <w:numFmt w:val="bullet"/>
      <w:lvlText w:val="•"/>
      <w:lvlJc w:val="left"/>
      <w:pPr>
        <w:ind w:left="4604" w:hanging="380"/>
      </w:pPr>
      <w:rPr>
        <w:rFonts w:hint="default"/>
        <w:lang w:val="en-US" w:eastAsia="en-US" w:bidi="en-US"/>
      </w:rPr>
    </w:lvl>
    <w:lvl w:ilvl="5" w:tplc="16064036">
      <w:numFmt w:val="bullet"/>
      <w:lvlText w:val="•"/>
      <w:lvlJc w:val="left"/>
      <w:pPr>
        <w:ind w:left="5550" w:hanging="380"/>
      </w:pPr>
      <w:rPr>
        <w:rFonts w:hint="default"/>
        <w:lang w:val="en-US" w:eastAsia="en-US" w:bidi="en-US"/>
      </w:rPr>
    </w:lvl>
    <w:lvl w:ilvl="6" w:tplc="B1BADD12">
      <w:numFmt w:val="bullet"/>
      <w:lvlText w:val="•"/>
      <w:lvlJc w:val="left"/>
      <w:pPr>
        <w:ind w:left="6496" w:hanging="380"/>
      </w:pPr>
      <w:rPr>
        <w:rFonts w:hint="default"/>
        <w:lang w:val="en-US" w:eastAsia="en-US" w:bidi="en-US"/>
      </w:rPr>
    </w:lvl>
    <w:lvl w:ilvl="7" w:tplc="748816C2">
      <w:numFmt w:val="bullet"/>
      <w:lvlText w:val="•"/>
      <w:lvlJc w:val="left"/>
      <w:pPr>
        <w:ind w:left="7442" w:hanging="380"/>
      </w:pPr>
      <w:rPr>
        <w:rFonts w:hint="default"/>
        <w:lang w:val="en-US" w:eastAsia="en-US" w:bidi="en-US"/>
      </w:rPr>
    </w:lvl>
    <w:lvl w:ilvl="8" w:tplc="6A1C456E">
      <w:numFmt w:val="bullet"/>
      <w:lvlText w:val="•"/>
      <w:lvlJc w:val="left"/>
      <w:pPr>
        <w:ind w:left="8388" w:hanging="38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41"/>
    <w:rsid w:val="00311750"/>
    <w:rsid w:val="006B5ADB"/>
    <w:rsid w:val="00D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41"/>
    <w:rPr>
      <w:rFonts w:ascii="Tahoma" w:hAnsi="Tahoma" w:cs="Tahoma"/>
      <w:sz w:val="16"/>
      <w:szCs w:val="16"/>
    </w:rPr>
  </w:style>
  <w:style w:type="paragraph" w:styleId="BodyText">
    <w:name w:val="Body Text"/>
    <w:basedOn w:val="Normal"/>
    <w:link w:val="BodyTextChar"/>
    <w:uiPriority w:val="1"/>
    <w:qFormat/>
    <w:rsid w:val="00D67241"/>
    <w:pPr>
      <w:widowControl w:val="0"/>
      <w:autoSpaceDE w:val="0"/>
      <w:autoSpaceDN w:val="0"/>
      <w:spacing w:after="0" w:line="240" w:lineRule="auto"/>
    </w:pPr>
    <w:rPr>
      <w:rFonts w:ascii="Source Sans Pro" w:eastAsia="Source Sans Pro" w:hAnsi="Source Sans Pro" w:cs="Source Sans Pro"/>
      <w:sz w:val="23"/>
      <w:szCs w:val="23"/>
      <w:lang w:bidi="en-US"/>
    </w:rPr>
  </w:style>
  <w:style w:type="character" w:customStyle="1" w:styleId="BodyTextChar">
    <w:name w:val="Body Text Char"/>
    <w:basedOn w:val="DefaultParagraphFont"/>
    <w:link w:val="BodyText"/>
    <w:uiPriority w:val="1"/>
    <w:rsid w:val="00D67241"/>
    <w:rPr>
      <w:rFonts w:ascii="Source Sans Pro" w:eastAsia="Source Sans Pro" w:hAnsi="Source Sans Pro" w:cs="Source Sans Pro"/>
      <w:sz w:val="23"/>
      <w:szCs w:val="23"/>
      <w:lang w:bidi="en-US"/>
    </w:rPr>
  </w:style>
  <w:style w:type="paragraph" w:styleId="ListParagraph">
    <w:name w:val="List Paragraph"/>
    <w:basedOn w:val="Normal"/>
    <w:uiPriority w:val="1"/>
    <w:qFormat/>
    <w:rsid w:val="00D67241"/>
    <w:pPr>
      <w:widowControl w:val="0"/>
      <w:autoSpaceDE w:val="0"/>
      <w:autoSpaceDN w:val="0"/>
      <w:spacing w:before="5" w:after="0" w:line="240" w:lineRule="auto"/>
      <w:ind w:left="819" w:right="218" w:hanging="380"/>
    </w:pPr>
    <w:rPr>
      <w:rFonts w:ascii="Source Sans Pro" w:eastAsia="Source Sans Pro" w:hAnsi="Source Sans Pro" w:cs="Source Sans Pro"/>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41"/>
    <w:rPr>
      <w:rFonts w:ascii="Tahoma" w:hAnsi="Tahoma" w:cs="Tahoma"/>
      <w:sz w:val="16"/>
      <w:szCs w:val="16"/>
    </w:rPr>
  </w:style>
  <w:style w:type="paragraph" w:styleId="BodyText">
    <w:name w:val="Body Text"/>
    <w:basedOn w:val="Normal"/>
    <w:link w:val="BodyTextChar"/>
    <w:uiPriority w:val="1"/>
    <w:qFormat/>
    <w:rsid w:val="00D67241"/>
    <w:pPr>
      <w:widowControl w:val="0"/>
      <w:autoSpaceDE w:val="0"/>
      <w:autoSpaceDN w:val="0"/>
      <w:spacing w:after="0" w:line="240" w:lineRule="auto"/>
    </w:pPr>
    <w:rPr>
      <w:rFonts w:ascii="Source Sans Pro" w:eastAsia="Source Sans Pro" w:hAnsi="Source Sans Pro" w:cs="Source Sans Pro"/>
      <w:sz w:val="23"/>
      <w:szCs w:val="23"/>
      <w:lang w:bidi="en-US"/>
    </w:rPr>
  </w:style>
  <w:style w:type="character" w:customStyle="1" w:styleId="BodyTextChar">
    <w:name w:val="Body Text Char"/>
    <w:basedOn w:val="DefaultParagraphFont"/>
    <w:link w:val="BodyText"/>
    <w:uiPriority w:val="1"/>
    <w:rsid w:val="00D67241"/>
    <w:rPr>
      <w:rFonts w:ascii="Source Sans Pro" w:eastAsia="Source Sans Pro" w:hAnsi="Source Sans Pro" w:cs="Source Sans Pro"/>
      <w:sz w:val="23"/>
      <w:szCs w:val="23"/>
      <w:lang w:bidi="en-US"/>
    </w:rPr>
  </w:style>
  <w:style w:type="paragraph" w:styleId="ListParagraph">
    <w:name w:val="List Paragraph"/>
    <w:basedOn w:val="Normal"/>
    <w:uiPriority w:val="1"/>
    <w:qFormat/>
    <w:rsid w:val="00D67241"/>
    <w:pPr>
      <w:widowControl w:val="0"/>
      <w:autoSpaceDE w:val="0"/>
      <w:autoSpaceDN w:val="0"/>
      <w:spacing w:before="5" w:after="0" w:line="240" w:lineRule="auto"/>
      <w:ind w:left="819" w:right="218" w:hanging="380"/>
    </w:pPr>
    <w:rPr>
      <w:rFonts w:ascii="Source Sans Pro" w:eastAsia="Source Sans Pro" w:hAnsi="Source Sans Pro" w:cs="Source Sans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Wogsland</dc:creator>
  <cp:lastModifiedBy>Ben Wogsland</cp:lastModifiedBy>
  <cp:revision>2</cp:revision>
  <cp:lastPrinted>2019-01-16T23:00:00Z</cp:lastPrinted>
  <dcterms:created xsi:type="dcterms:W3CDTF">2019-01-16T20:13:00Z</dcterms:created>
  <dcterms:modified xsi:type="dcterms:W3CDTF">2019-01-16T23:01:00Z</dcterms:modified>
</cp:coreProperties>
</file>